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19" w:rsidRPr="00AF45D9" w:rsidRDefault="00352F19" w:rsidP="00352F19">
      <w:pPr>
        <w:pStyle w:val="1"/>
        <w:rPr>
          <w:spacing w:val="-6"/>
          <w:sz w:val="28"/>
          <w:szCs w:val="28"/>
        </w:rPr>
      </w:pPr>
      <w:r w:rsidRPr="00AF45D9">
        <w:rPr>
          <w:spacing w:val="-6"/>
          <w:sz w:val="28"/>
          <w:szCs w:val="28"/>
        </w:rPr>
        <w:t>ПРОТОКОЛ</w:t>
      </w:r>
    </w:p>
    <w:p w:rsidR="005D53D1" w:rsidRPr="00AF45D9" w:rsidRDefault="005D53D1" w:rsidP="005D53D1">
      <w:pPr>
        <w:rPr>
          <w:sz w:val="28"/>
          <w:szCs w:val="28"/>
        </w:rPr>
      </w:pPr>
    </w:p>
    <w:p w:rsidR="00352F19" w:rsidRPr="00AF45D9" w:rsidRDefault="00352F19" w:rsidP="00352F19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F45D9">
        <w:rPr>
          <w:rFonts w:ascii="Times New Roman" w:hAnsi="Times New Roman" w:cs="Times New Roman"/>
          <w:b/>
          <w:bCs/>
          <w:spacing w:val="-6"/>
          <w:sz w:val="28"/>
          <w:szCs w:val="28"/>
        </w:rPr>
        <w:t>согласительного совещания Региональной энергетической комиссии</w:t>
      </w:r>
      <w:r w:rsidR="005D53D1" w:rsidRPr="00AF45D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Красноярского  края (РЭК) по разногласиям при утверждении производственной программы муниципально</w:t>
      </w:r>
      <w:r w:rsidR="000B7D4D" w:rsidRPr="00AF45D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го </w:t>
      </w:r>
      <w:r w:rsidR="005D53D1" w:rsidRPr="00AF45D9">
        <w:rPr>
          <w:rFonts w:ascii="Times New Roman" w:hAnsi="Times New Roman" w:cs="Times New Roman"/>
          <w:b/>
          <w:bCs/>
          <w:spacing w:val="-6"/>
          <w:sz w:val="28"/>
          <w:szCs w:val="28"/>
        </w:rPr>
        <w:t>унитарно</w:t>
      </w:r>
      <w:r w:rsidR="000B7D4D" w:rsidRPr="00AF45D9">
        <w:rPr>
          <w:rFonts w:ascii="Times New Roman" w:hAnsi="Times New Roman" w:cs="Times New Roman"/>
          <w:b/>
          <w:bCs/>
          <w:spacing w:val="-6"/>
          <w:sz w:val="28"/>
          <w:szCs w:val="28"/>
        </w:rPr>
        <w:t>го предприятия</w:t>
      </w:r>
      <w:r w:rsidR="005D53D1" w:rsidRPr="00AF45D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тепловых сетей </w:t>
      </w:r>
      <w:proofErr w:type="gramStart"/>
      <w:r w:rsidR="005D53D1" w:rsidRPr="00AF45D9">
        <w:rPr>
          <w:rFonts w:ascii="Times New Roman" w:hAnsi="Times New Roman" w:cs="Times New Roman"/>
          <w:b/>
          <w:bCs/>
          <w:spacing w:val="-6"/>
          <w:sz w:val="28"/>
          <w:szCs w:val="28"/>
        </w:rPr>
        <w:t>г</w:t>
      </w:r>
      <w:proofErr w:type="gramEnd"/>
      <w:r w:rsidR="005D53D1" w:rsidRPr="00AF45D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</w:t>
      </w:r>
      <w:proofErr w:type="spellStart"/>
      <w:r w:rsidR="005D53D1" w:rsidRPr="00AF45D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Зеленогорска</w:t>
      </w:r>
      <w:proofErr w:type="spellEnd"/>
      <w:r w:rsidR="005D53D1" w:rsidRPr="00AF45D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tbl>
      <w:tblPr>
        <w:tblW w:w="9420" w:type="dxa"/>
        <w:tblLook w:val="04A0"/>
      </w:tblPr>
      <w:tblGrid>
        <w:gridCol w:w="3369"/>
        <w:gridCol w:w="3260"/>
        <w:gridCol w:w="2791"/>
      </w:tblGrid>
      <w:tr w:rsidR="00352F19" w:rsidRPr="00AF45D9" w:rsidTr="00091A8E">
        <w:trPr>
          <w:trHeight w:val="219"/>
        </w:trPr>
        <w:tc>
          <w:tcPr>
            <w:tcW w:w="3369" w:type="dxa"/>
          </w:tcPr>
          <w:p w:rsidR="00352F19" w:rsidRPr="00AF45D9" w:rsidRDefault="00352F19" w:rsidP="00091A8E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  <w:r w:rsidRPr="00AF45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2013</w:t>
            </w:r>
          </w:p>
        </w:tc>
        <w:tc>
          <w:tcPr>
            <w:tcW w:w="3260" w:type="dxa"/>
          </w:tcPr>
          <w:p w:rsidR="00091A8E" w:rsidRPr="00AF45D9" w:rsidRDefault="00352F19" w:rsidP="00091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г. Красноярск  </w:t>
            </w:r>
          </w:p>
          <w:p w:rsidR="00352F19" w:rsidRPr="00AF45D9" w:rsidRDefault="00091A8E" w:rsidP="00091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(ул. Сергея Лазо, д.12-а, </w:t>
            </w:r>
            <w:proofErr w:type="spellStart"/>
            <w:r w:rsidRPr="00AF45D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каб</w:t>
            </w:r>
            <w:proofErr w:type="spellEnd"/>
            <w:r w:rsidRPr="00AF45D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. 101)</w:t>
            </w:r>
          </w:p>
        </w:tc>
        <w:tc>
          <w:tcPr>
            <w:tcW w:w="2791" w:type="dxa"/>
          </w:tcPr>
          <w:p w:rsidR="00091A8E" w:rsidRPr="00AF45D9" w:rsidRDefault="00352F19" w:rsidP="00091A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                             №1</w:t>
            </w:r>
          </w:p>
          <w:p w:rsidR="00091A8E" w:rsidRPr="00AF45D9" w:rsidRDefault="00091A8E" w:rsidP="00091A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  <w:p w:rsidR="00091A8E" w:rsidRPr="00AF45D9" w:rsidRDefault="00091A8E" w:rsidP="00091A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</w:tr>
    </w:tbl>
    <w:p w:rsidR="00091A8E" w:rsidRPr="00AF45D9" w:rsidRDefault="00091A8E" w:rsidP="005D53D1">
      <w:pPr>
        <w:jc w:val="center"/>
        <w:rPr>
          <w:rFonts w:ascii="Times New Roman" w:hAnsi="Times New Roman" w:cs="Times New Roman"/>
          <w:sz w:val="28"/>
          <w:szCs w:val="28"/>
        </w:rPr>
        <w:sectPr w:rsidR="00091A8E" w:rsidRPr="00AF45D9" w:rsidSect="005363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22" w:type="dxa"/>
        <w:tblLook w:val="04A0"/>
      </w:tblPr>
      <w:tblGrid>
        <w:gridCol w:w="3862"/>
        <w:gridCol w:w="2669"/>
        <w:gridCol w:w="2791"/>
      </w:tblGrid>
      <w:tr w:rsidR="005D53D1" w:rsidRPr="00AF45D9" w:rsidTr="00091A8E">
        <w:tc>
          <w:tcPr>
            <w:tcW w:w="3862" w:type="dxa"/>
          </w:tcPr>
          <w:p w:rsidR="005D53D1" w:rsidRPr="00AF45D9" w:rsidRDefault="005D53D1" w:rsidP="0009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5D53D1" w:rsidRPr="00AF45D9" w:rsidRDefault="005D53D1" w:rsidP="00352F19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791" w:type="dxa"/>
          </w:tcPr>
          <w:p w:rsidR="005D53D1" w:rsidRPr="00AF45D9" w:rsidRDefault="005D53D1" w:rsidP="00352F19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</w:tr>
    </w:tbl>
    <w:p w:rsidR="00091A8E" w:rsidRPr="00AF45D9" w:rsidRDefault="00091A8E" w:rsidP="00352F19">
      <w:pPr>
        <w:rPr>
          <w:rFonts w:ascii="Times New Roman" w:hAnsi="Times New Roman" w:cs="Times New Roman"/>
          <w:sz w:val="28"/>
          <w:szCs w:val="28"/>
        </w:rPr>
        <w:sectPr w:rsidR="00091A8E" w:rsidRPr="00AF45D9" w:rsidSect="00091A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71" w:type="dxa"/>
        <w:tblLook w:val="04A0"/>
      </w:tblPr>
      <w:tblGrid>
        <w:gridCol w:w="3862"/>
        <w:gridCol w:w="357"/>
        <w:gridCol w:w="617"/>
        <w:gridCol w:w="1837"/>
        <w:gridCol w:w="2791"/>
        <w:gridCol w:w="93"/>
        <w:gridCol w:w="514"/>
      </w:tblGrid>
      <w:tr w:rsidR="00352F19" w:rsidRPr="00AF45D9" w:rsidTr="00AF45D9">
        <w:trPr>
          <w:gridAfter w:val="2"/>
          <w:wAfter w:w="607" w:type="dxa"/>
        </w:trPr>
        <w:tc>
          <w:tcPr>
            <w:tcW w:w="3862" w:type="dxa"/>
          </w:tcPr>
          <w:p w:rsidR="00352F19" w:rsidRPr="00AF45D9" w:rsidRDefault="00352F19" w:rsidP="003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gridSpan w:val="3"/>
          </w:tcPr>
          <w:p w:rsidR="00352F19" w:rsidRPr="00AF45D9" w:rsidRDefault="00352F19" w:rsidP="00352F19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791" w:type="dxa"/>
          </w:tcPr>
          <w:p w:rsidR="00352F19" w:rsidRPr="00AF45D9" w:rsidRDefault="00352F19" w:rsidP="00352F19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352F19" w:rsidRPr="00AF45D9" w:rsidTr="00AF45D9">
        <w:trPr>
          <w:gridAfter w:val="1"/>
          <w:wAfter w:w="514" w:type="dxa"/>
        </w:trPr>
        <w:tc>
          <w:tcPr>
            <w:tcW w:w="4219" w:type="dxa"/>
            <w:gridSpan w:val="2"/>
          </w:tcPr>
          <w:p w:rsidR="00352F19" w:rsidRPr="00E64EEA" w:rsidRDefault="00352F19" w:rsidP="00352F19">
            <w:pPr>
              <w:tabs>
                <w:tab w:val="left" w:pos="3600"/>
                <w:tab w:val="left" w:pos="4111"/>
              </w:tabs>
              <w:ind w:right="175"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8"/>
                <w:szCs w:val="28"/>
              </w:rPr>
            </w:pPr>
            <w:r w:rsidRPr="00E64EE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Председательствовал:</w:t>
            </w:r>
          </w:p>
        </w:tc>
        <w:tc>
          <w:tcPr>
            <w:tcW w:w="5338" w:type="dxa"/>
            <w:gridSpan w:val="4"/>
          </w:tcPr>
          <w:p w:rsidR="00352F19" w:rsidRPr="00AF45D9" w:rsidRDefault="00352F19" w:rsidP="00352F19">
            <w:pPr>
              <w:tabs>
                <w:tab w:val="left" w:pos="3600"/>
                <w:tab w:val="left" w:pos="4111"/>
              </w:tabs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Региональной энергетической комиссии Красноярского края, временно осуществляющий полномочия по руководству Региональной энергетической комиссией Красноярского края      Ананьев А.А.</w:t>
            </w:r>
          </w:p>
        </w:tc>
      </w:tr>
      <w:tr w:rsidR="00352F19" w:rsidRPr="00AF45D9" w:rsidTr="00AF45D9">
        <w:trPr>
          <w:gridAfter w:val="1"/>
          <w:wAfter w:w="514" w:type="dxa"/>
        </w:trPr>
        <w:tc>
          <w:tcPr>
            <w:tcW w:w="4219" w:type="dxa"/>
            <w:gridSpan w:val="2"/>
          </w:tcPr>
          <w:p w:rsidR="00352F19" w:rsidRPr="00AF45D9" w:rsidRDefault="00352F19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52F19" w:rsidRPr="00AF45D9" w:rsidRDefault="00352F19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Секретарь:</w:t>
            </w:r>
          </w:p>
        </w:tc>
        <w:tc>
          <w:tcPr>
            <w:tcW w:w="5338" w:type="dxa"/>
            <w:gridSpan w:val="4"/>
          </w:tcPr>
          <w:p w:rsidR="00352F19" w:rsidRPr="00AF45D9" w:rsidRDefault="00352F19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2F19" w:rsidRPr="00AF45D9" w:rsidRDefault="00352F19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нормативно-</w:t>
            </w:r>
            <w:r w:rsidRPr="00AF45D9">
              <w:rPr>
                <w:rFonts w:ascii="Times New Roman" w:hAnsi="Times New Roman" w:cs="Times New Roman"/>
                <w:sz w:val="28"/>
                <w:szCs w:val="28"/>
              </w:rPr>
              <w:t>правового отдела</w:t>
            </w:r>
            <w:r w:rsidRPr="00AF45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F45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Неганов</w:t>
            </w:r>
            <w:proofErr w:type="spellEnd"/>
            <w:r w:rsidRPr="00AF45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С. В.</w:t>
            </w:r>
          </w:p>
        </w:tc>
      </w:tr>
      <w:tr w:rsidR="00352F19" w:rsidRPr="00AF45D9" w:rsidTr="00AF45D9">
        <w:trPr>
          <w:trHeight w:val="345"/>
        </w:trPr>
        <w:tc>
          <w:tcPr>
            <w:tcW w:w="4836" w:type="dxa"/>
            <w:gridSpan w:val="3"/>
          </w:tcPr>
          <w:p w:rsidR="00352F19" w:rsidRPr="00E64EEA" w:rsidRDefault="0035385D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E64EE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Присутствовали:</w:t>
            </w:r>
          </w:p>
        </w:tc>
        <w:tc>
          <w:tcPr>
            <w:tcW w:w="5235" w:type="dxa"/>
            <w:gridSpan w:val="4"/>
          </w:tcPr>
          <w:p w:rsidR="00352F19" w:rsidRPr="00AF45D9" w:rsidRDefault="00352F19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2F19" w:rsidRPr="00AF45D9" w:rsidTr="00AF45D9">
        <w:trPr>
          <w:trHeight w:val="301"/>
        </w:trPr>
        <w:tc>
          <w:tcPr>
            <w:tcW w:w="4836" w:type="dxa"/>
            <w:gridSpan w:val="3"/>
          </w:tcPr>
          <w:p w:rsidR="00352F19" w:rsidRPr="00AF45D9" w:rsidRDefault="00352F19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5235" w:type="dxa"/>
            <w:gridSpan w:val="4"/>
          </w:tcPr>
          <w:p w:rsidR="00352F19" w:rsidRPr="00AF45D9" w:rsidRDefault="00352F19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2F19" w:rsidRPr="00AF45D9" w:rsidTr="00AF45D9">
        <w:trPr>
          <w:gridAfter w:val="1"/>
          <w:wAfter w:w="514" w:type="dxa"/>
        </w:trPr>
        <w:tc>
          <w:tcPr>
            <w:tcW w:w="4219" w:type="dxa"/>
            <w:gridSpan w:val="2"/>
          </w:tcPr>
          <w:p w:rsidR="00352F19" w:rsidRPr="00AF45D9" w:rsidRDefault="00352F19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Базарная Т.В.</w:t>
            </w:r>
          </w:p>
          <w:p w:rsidR="0035385D" w:rsidRPr="00AF45D9" w:rsidRDefault="0035385D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5385D" w:rsidRPr="00AF45D9" w:rsidRDefault="0035385D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43210" w:rsidRPr="00AF45D9" w:rsidRDefault="00443210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243EC" w:rsidRDefault="00A243EC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5385D" w:rsidRPr="00AF45D9" w:rsidRDefault="0035385D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Лозин А.Г.</w:t>
            </w:r>
          </w:p>
          <w:p w:rsidR="00443210" w:rsidRPr="00AF45D9" w:rsidRDefault="00443210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43210" w:rsidRPr="00AF45D9" w:rsidRDefault="00443210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43210" w:rsidRPr="00AF45D9" w:rsidRDefault="00443210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Игошина Г.Г. </w:t>
            </w:r>
          </w:p>
          <w:p w:rsidR="0035385D" w:rsidRPr="00AF45D9" w:rsidRDefault="0035385D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43210" w:rsidRDefault="00443210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16682D" w:rsidRDefault="0016682D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16682D" w:rsidRDefault="0016682D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52F19" w:rsidRDefault="00443210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AF45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Камнев</w:t>
            </w:r>
            <w:proofErr w:type="spellEnd"/>
            <w:r w:rsidRPr="00AF45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С. В.</w:t>
            </w:r>
          </w:p>
          <w:p w:rsidR="0016682D" w:rsidRDefault="0016682D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16682D" w:rsidRPr="00AF45D9" w:rsidRDefault="0016682D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52F19" w:rsidRPr="00AF45D9" w:rsidRDefault="00352F19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52F19" w:rsidRPr="00AF45D9" w:rsidRDefault="00CB5885" w:rsidP="0016682D">
            <w:pPr>
              <w:pStyle w:val="a4"/>
              <w:rPr>
                <w:spacing w:val="-6"/>
                <w:sz w:val="28"/>
                <w:szCs w:val="28"/>
              </w:rPr>
            </w:pPr>
            <w:hyperlink r:id="rId5" w:history="1">
              <w:r w:rsidR="00307647" w:rsidRPr="00AF45D9">
                <w:rPr>
                  <w:rStyle w:val="a6"/>
                  <w:b w:val="0"/>
                  <w:color w:val="auto"/>
                  <w:sz w:val="28"/>
                  <w:szCs w:val="28"/>
                  <w:u w:val="none"/>
                </w:rPr>
                <w:t xml:space="preserve">  </w:t>
              </w:r>
            </w:hyperlink>
          </w:p>
        </w:tc>
        <w:tc>
          <w:tcPr>
            <w:tcW w:w="5338" w:type="dxa"/>
            <w:gridSpan w:val="4"/>
          </w:tcPr>
          <w:p w:rsidR="00352F19" w:rsidRPr="00AF45D9" w:rsidRDefault="00352F19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Региональной энергетической комиссии Красноярского края – начальник отдела ценового регулирования коммунального комплекса Региональной энергетической комиссии Красноярского края</w:t>
            </w:r>
            <w:r w:rsidR="00443210" w:rsidRPr="00AF45D9">
              <w:rPr>
                <w:rFonts w:ascii="Times New Roman" w:hAnsi="Times New Roman" w:cs="Times New Roman"/>
                <w:sz w:val="28"/>
                <w:szCs w:val="28"/>
              </w:rPr>
              <w:t xml:space="preserve">             (служебное удостоверение № 41-48)</w:t>
            </w:r>
            <w:r w:rsidRPr="00AF45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85D" w:rsidRPr="00AF45D9" w:rsidRDefault="0035385D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ТС </w:t>
            </w:r>
            <w:proofErr w:type="gramStart"/>
            <w:r w:rsidRPr="00AF45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45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F45D9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  <w:proofErr w:type="spellEnd"/>
            <w:r w:rsidR="00307647" w:rsidRPr="00AF45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243EC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9B521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A243EC">
              <w:rPr>
                <w:rFonts w:ascii="Times New Roman" w:hAnsi="Times New Roman" w:cs="Times New Roman"/>
                <w:sz w:val="28"/>
                <w:szCs w:val="28"/>
              </w:rPr>
              <w:t>а о назначении директором от 31.05.2013 № 5л/с)</w:t>
            </w:r>
            <w:r w:rsidR="00443210" w:rsidRPr="00AF45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210" w:rsidRPr="00AF45D9" w:rsidRDefault="00443210" w:rsidP="00352F19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10" w:rsidRPr="00AF45D9" w:rsidRDefault="00443210" w:rsidP="00443210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планово-экономического отдела МУП ТС г. </w:t>
            </w:r>
            <w:proofErr w:type="spellStart"/>
            <w:r w:rsidRPr="00AF45D9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  <w:proofErr w:type="spellEnd"/>
            <w:r w:rsidR="00307647" w:rsidRPr="00AF45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6682D">
              <w:rPr>
                <w:rFonts w:ascii="Times New Roman" w:hAnsi="Times New Roman" w:cs="Times New Roman"/>
                <w:sz w:val="28"/>
                <w:szCs w:val="28"/>
              </w:rPr>
              <w:t>паспорт: серия 04 05 № 154456, доверенность б/</w:t>
            </w:r>
            <w:proofErr w:type="spellStart"/>
            <w:proofErr w:type="gramStart"/>
            <w:r w:rsidR="001668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16682D">
              <w:rPr>
                <w:rFonts w:ascii="Times New Roman" w:hAnsi="Times New Roman" w:cs="Times New Roman"/>
                <w:sz w:val="28"/>
                <w:szCs w:val="28"/>
              </w:rPr>
              <w:t xml:space="preserve"> от 29.10.2013)</w:t>
            </w:r>
            <w:r w:rsidRPr="00AF45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647" w:rsidRPr="00AF45D9" w:rsidRDefault="00307647" w:rsidP="00443210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3EC" w:rsidRDefault="00A243EC" w:rsidP="00443210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10" w:rsidRPr="00AF45D9" w:rsidRDefault="00443210" w:rsidP="00443210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D9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166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5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AF45D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AF45D9">
              <w:rPr>
                <w:rFonts w:ascii="Times New Roman" w:hAnsi="Times New Roman" w:cs="Times New Roman"/>
                <w:sz w:val="28"/>
                <w:szCs w:val="28"/>
              </w:rPr>
              <w:t xml:space="preserve"> ЗАТО г. </w:t>
            </w:r>
            <w:proofErr w:type="spellStart"/>
            <w:r w:rsidRPr="00AF45D9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  <w:proofErr w:type="spellEnd"/>
            <w:r w:rsidRPr="00AF45D9">
              <w:rPr>
                <w:rFonts w:ascii="Times New Roman" w:hAnsi="Times New Roman" w:cs="Times New Roman"/>
                <w:sz w:val="28"/>
                <w:szCs w:val="28"/>
              </w:rPr>
              <w:t xml:space="preserve"> (паспорт: серия 04 08 № 695976, доверенность  от 06.12.2013).</w:t>
            </w:r>
          </w:p>
          <w:p w:rsidR="00352F19" w:rsidRPr="00AF45D9" w:rsidRDefault="00352F19" w:rsidP="00AF45D9">
            <w:pPr>
              <w:tabs>
                <w:tab w:val="left" w:pos="3600"/>
                <w:tab w:val="left" w:pos="3780"/>
              </w:tabs>
              <w:ind w:left="-407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16682D" w:rsidRPr="00E64EEA" w:rsidRDefault="00E64EEA" w:rsidP="0016682D">
      <w:pPr>
        <w:tabs>
          <w:tab w:val="left" w:pos="7797"/>
        </w:tabs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64EEA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Повестка </w:t>
      </w:r>
      <w:r w:rsidR="0016682D" w:rsidRPr="00E64EEA">
        <w:rPr>
          <w:rFonts w:ascii="Times New Roman" w:hAnsi="Times New Roman" w:cs="Times New Roman"/>
          <w:b/>
          <w:spacing w:val="-6"/>
          <w:sz w:val="28"/>
          <w:szCs w:val="28"/>
        </w:rPr>
        <w:t>совещания:</w:t>
      </w:r>
    </w:p>
    <w:p w:rsidR="00964061" w:rsidRDefault="00E64EEA" w:rsidP="00E64EEA">
      <w:pPr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О рассмотрении</w:t>
      </w:r>
      <w:r w:rsidR="0016682D" w:rsidRPr="0016682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разногласий при утверждении производственной программы муниципального унитарного предприятия тепловых сетей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        </w:t>
      </w:r>
      <w:proofErr w:type="gramStart"/>
      <w:r w:rsidR="0016682D" w:rsidRPr="0016682D">
        <w:rPr>
          <w:rFonts w:ascii="Times New Roman" w:hAnsi="Times New Roman" w:cs="Times New Roman"/>
          <w:bCs/>
          <w:spacing w:val="-6"/>
          <w:sz w:val="28"/>
          <w:szCs w:val="28"/>
        </w:rPr>
        <w:t>г</w:t>
      </w:r>
      <w:proofErr w:type="gramEnd"/>
      <w:r w:rsidR="0016682D" w:rsidRPr="0016682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spellStart"/>
      <w:r w:rsidR="0016682D" w:rsidRPr="0016682D">
        <w:rPr>
          <w:rFonts w:ascii="Times New Roman" w:hAnsi="Times New Roman" w:cs="Times New Roman"/>
          <w:bCs/>
          <w:spacing w:val="-6"/>
          <w:sz w:val="28"/>
          <w:szCs w:val="28"/>
        </w:rPr>
        <w:t>Зеленогорска</w:t>
      </w:r>
      <w:proofErr w:type="spellEnd"/>
      <w:r w:rsidR="0096406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964061" w:rsidRPr="00964061">
        <w:rPr>
          <w:rFonts w:ascii="Times New Roman" w:hAnsi="Times New Roman" w:cs="Times New Roman"/>
          <w:bCs/>
          <w:spacing w:val="-6"/>
          <w:sz w:val="28"/>
          <w:szCs w:val="28"/>
        </w:rPr>
        <w:t>(МУП ТС)</w:t>
      </w:r>
      <w:r w:rsidR="00964061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1B0033" w:rsidRDefault="001B0033" w:rsidP="001B003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51BA5">
        <w:rPr>
          <w:rFonts w:ascii="Times New Roman" w:hAnsi="Times New Roman" w:cs="Times New Roman"/>
          <w:b/>
          <w:bCs/>
          <w:spacing w:val="-6"/>
          <w:sz w:val="28"/>
          <w:szCs w:val="28"/>
        </w:rPr>
        <w:t>СЛ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251BA5">
        <w:rPr>
          <w:rFonts w:ascii="Times New Roman" w:hAnsi="Times New Roman" w:cs="Times New Roman"/>
          <w:b/>
          <w:bCs/>
          <w:spacing w:val="-6"/>
          <w:sz w:val="28"/>
          <w:szCs w:val="28"/>
        </w:rPr>
        <w:t>ШАЛИ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</w:p>
    <w:p w:rsidR="001B0033" w:rsidRPr="00251BA5" w:rsidRDefault="001B0033" w:rsidP="001B00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51BA5">
        <w:rPr>
          <w:rFonts w:ascii="Times New Roman" w:hAnsi="Times New Roman" w:cs="Times New Roman"/>
          <w:bCs/>
          <w:spacing w:val="-6"/>
          <w:sz w:val="28"/>
          <w:szCs w:val="28"/>
        </w:rPr>
        <w:t>Базарную Т. В.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251B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1B0033" w:rsidRDefault="001B0033" w:rsidP="001B0033">
      <w:pPr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МУП ТС и 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Зеленогорск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были уведомлены о проведении согласительного совещания письмом региональной энергетической комиссии </w:t>
      </w:r>
      <w:r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  <w:shd w:val="clear" w:color="auto" w:fill="FFFFFF" w:themeFill="background1"/>
        </w:rPr>
        <w:t>от 04.12.2013</w:t>
      </w:r>
      <w:r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 xml:space="preserve"> </w:t>
      </w:r>
      <w:r w:rsidRPr="001B0033">
        <w:rPr>
          <w:rFonts w:ascii="Times New Roman" w:hAnsi="Times New Roman" w:cs="Times New Roman"/>
          <w:sz w:val="28"/>
          <w:szCs w:val="28"/>
          <w:highlight w:val="yellow"/>
        </w:rPr>
        <w:t>№ 2-6533/8-1</w:t>
      </w:r>
    </w:p>
    <w:p w:rsidR="00964061" w:rsidRDefault="00964061" w:rsidP="00964061">
      <w:pPr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качестве заявляемых требований МУП ТС </w:t>
      </w:r>
      <w:r w:rsidR="00E0140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(далее – заявитель) </w:t>
      </w:r>
      <w:r w:rsidR="00A243EC">
        <w:rPr>
          <w:rFonts w:ascii="Times New Roman" w:hAnsi="Times New Roman" w:cs="Times New Roman"/>
          <w:bCs/>
          <w:spacing w:val="-6"/>
          <w:sz w:val="28"/>
          <w:szCs w:val="28"/>
        </w:rPr>
        <w:t>выдвигает несогласие  с объемом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финансовых потребностей, необходимых для реализации производственной программы, которую организация сч</w:t>
      </w:r>
      <w:r w:rsidR="009979D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итает экономически обоснованной – 172308,96 тыс. руб. (заявление </w:t>
      </w:r>
      <w:r w:rsidR="00EB3ABF">
        <w:rPr>
          <w:rFonts w:ascii="Times New Roman" w:hAnsi="Times New Roman" w:cs="Times New Roman"/>
          <w:bCs/>
          <w:spacing w:val="-6"/>
          <w:sz w:val="28"/>
          <w:szCs w:val="28"/>
        </w:rPr>
        <w:t>от 02.12.2013 № 40-03/2665).</w:t>
      </w:r>
    </w:p>
    <w:p w:rsidR="00664EF0" w:rsidRDefault="00EB3ABF" w:rsidP="00664EF0">
      <w:pPr>
        <w:tabs>
          <w:tab w:val="left" w:pos="3600"/>
          <w:tab w:val="left" w:pos="378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B0033">
        <w:rPr>
          <w:rFonts w:ascii="Times New Roman" w:hAnsi="Times New Roman" w:cs="Times New Roman"/>
          <w:b/>
          <w:bCs/>
          <w:spacing w:val="-6"/>
          <w:sz w:val="28"/>
          <w:szCs w:val="28"/>
        </w:rPr>
        <w:t>Выступили</w:t>
      </w:r>
      <w:proofErr w:type="gramStart"/>
      <w:r w:rsidR="00E01409" w:rsidRPr="001B003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:</w:t>
      </w:r>
      <w:proofErr w:type="gramEnd"/>
      <w:r w:rsidR="00E01409" w:rsidRPr="001B003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765620"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Ананьев А.А., Базарная Т.В.,</w:t>
      </w:r>
      <w:r w:rsidR="00664EF0" w:rsidRPr="00664E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64EF0" w:rsidRPr="00AF45D9">
        <w:rPr>
          <w:rFonts w:ascii="Times New Roman" w:hAnsi="Times New Roman" w:cs="Times New Roman"/>
          <w:spacing w:val="-6"/>
          <w:sz w:val="28"/>
          <w:szCs w:val="28"/>
        </w:rPr>
        <w:t>Игошина Г.Г.</w:t>
      </w:r>
    </w:p>
    <w:p w:rsidR="00E01409" w:rsidRDefault="00664EF0" w:rsidP="00E01409">
      <w:pPr>
        <w:tabs>
          <w:tab w:val="left" w:pos="3600"/>
          <w:tab w:val="left" w:pos="3780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процессе рассмотрения разногласий </w:t>
      </w:r>
      <w:r w:rsidR="00E01409">
        <w:rPr>
          <w:rFonts w:ascii="Times New Roman" w:hAnsi="Times New Roman" w:cs="Times New Roman"/>
          <w:spacing w:val="-6"/>
          <w:sz w:val="28"/>
          <w:szCs w:val="28"/>
        </w:rPr>
        <w:t xml:space="preserve">РЭК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были </w:t>
      </w:r>
      <w:r w:rsidR="00E01409">
        <w:rPr>
          <w:rFonts w:ascii="Times New Roman" w:hAnsi="Times New Roman" w:cs="Times New Roman"/>
          <w:spacing w:val="-6"/>
          <w:sz w:val="28"/>
          <w:szCs w:val="28"/>
        </w:rPr>
        <w:t xml:space="preserve">исследованы материалы, представленные МУП  ТС к заявлении о разногласиях </w:t>
      </w:r>
      <w:proofErr w:type="gramStart"/>
      <w:r w:rsidR="00E01409">
        <w:rPr>
          <w:rFonts w:ascii="Times New Roman" w:hAnsi="Times New Roman" w:cs="Times New Roman"/>
          <w:spacing w:val="-6"/>
          <w:sz w:val="28"/>
          <w:szCs w:val="28"/>
        </w:rPr>
        <w:t xml:space="preserve">( </w:t>
      </w:r>
      <w:proofErr w:type="spellStart"/>
      <w:proofErr w:type="gramEnd"/>
      <w:r w:rsidR="00E01409">
        <w:rPr>
          <w:rFonts w:ascii="Times New Roman" w:hAnsi="Times New Roman" w:cs="Times New Roman"/>
          <w:spacing w:val="-6"/>
          <w:sz w:val="28"/>
          <w:szCs w:val="28"/>
        </w:rPr>
        <w:t>рег</w:t>
      </w:r>
      <w:proofErr w:type="spellEnd"/>
      <w:r w:rsidR="00E01409">
        <w:rPr>
          <w:rFonts w:ascii="Times New Roman" w:hAnsi="Times New Roman" w:cs="Times New Roman"/>
          <w:spacing w:val="-6"/>
          <w:sz w:val="28"/>
          <w:szCs w:val="28"/>
        </w:rPr>
        <w:t>. номер РЭК – 6876 от 02.12.2013).</w:t>
      </w:r>
    </w:p>
    <w:p w:rsidR="00EB1FE9" w:rsidRDefault="00E01409" w:rsidP="001B0033">
      <w:pPr>
        <w:tabs>
          <w:tab w:val="left" w:pos="3600"/>
          <w:tab w:val="left" w:pos="3780"/>
        </w:tabs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EB1FE9"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  <w:t>Представители МУП ТС</w:t>
      </w:r>
      <w:r w:rsidR="00EB1F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B1FE9">
        <w:rPr>
          <w:rFonts w:ascii="Times New Roman" w:hAnsi="Times New Roman" w:cs="Times New Roman"/>
          <w:spacing w:val="-6"/>
          <w:sz w:val="28"/>
          <w:szCs w:val="28"/>
        </w:rPr>
        <w:t xml:space="preserve">изложили свои позиции по разногласиям </w:t>
      </w:r>
      <w:r w:rsidR="00EB1FE9" w:rsidRPr="0016682D">
        <w:rPr>
          <w:rFonts w:ascii="Times New Roman" w:hAnsi="Times New Roman" w:cs="Times New Roman"/>
          <w:bCs/>
          <w:spacing w:val="-6"/>
          <w:sz w:val="28"/>
          <w:szCs w:val="28"/>
        </w:rPr>
        <w:t>при утверждении производственной программы</w:t>
      </w:r>
      <w:r w:rsidR="00EB1F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в частности с несогласием приведения производственной программы </w:t>
      </w:r>
      <w:r w:rsidR="001B003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соответствие с </w:t>
      </w:r>
      <w:r w:rsidR="00EB1F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критери</w:t>
      </w:r>
      <w:r w:rsidR="001B0033">
        <w:rPr>
          <w:rFonts w:ascii="Times New Roman" w:hAnsi="Times New Roman" w:cs="Times New Roman"/>
          <w:bCs/>
          <w:spacing w:val="-6"/>
          <w:sz w:val="28"/>
          <w:szCs w:val="28"/>
        </w:rPr>
        <w:t>ем</w:t>
      </w:r>
      <w:r w:rsidR="00EB1F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EB1FE9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доступности, который </w:t>
      </w:r>
      <w:r w:rsidR="001B003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определен постановлением </w:t>
      </w:r>
      <w:r w:rsidR="001B0033"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№ 641</w:t>
      </w:r>
      <w:r w:rsidR="001B003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EB1FE9">
        <w:rPr>
          <w:rFonts w:ascii="Times New Roman" w:hAnsi="Times New Roman" w:cs="Times New Roman"/>
          <w:bCs/>
          <w:spacing w:val="-6"/>
          <w:sz w:val="28"/>
          <w:szCs w:val="28"/>
        </w:rPr>
        <w:t>соответствует предельному индексу максимально возможного изменения  действующих тарифов в сфере водоснабжения и водоотведения, установленному приказом ФСТ России  от 21.10.2013 № 192-э/3 в среднем по Красноярскому краю в размере 105,4%.</w:t>
      </w:r>
      <w:proofErr w:type="gramEnd"/>
    </w:p>
    <w:p w:rsidR="00EB1FE9" w:rsidRDefault="00EB1FE9" w:rsidP="001B0033">
      <w:pPr>
        <w:tabs>
          <w:tab w:val="left" w:pos="3600"/>
          <w:tab w:val="left" w:pos="3780"/>
        </w:tabs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 приведении производственной программы к критерию доступности</w:t>
      </w:r>
      <w:r w:rsidR="001B003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по мнению заявителя, </w:t>
      </w:r>
      <w:r w:rsidR="00E02AF5">
        <w:rPr>
          <w:rFonts w:ascii="Times New Roman" w:hAnsi="Times New Roman" w:cs="Times New Roman"/>
          <w:bCs/>
          <w:spacing w:val="-6"/>
          <w:sz w:val="28"/>
          <w:szCs w:val="28"/>
        </w:rPr>
        <w:t>возникает дефицит средств по таким статьям расходов, как:</w:t>
      </w:r>
    </w:p>
    <w:p w:rsidR="00E02AF5" w:rsidRPr="001B0033" w:rsidRDefault="001B0033" w:rsidP="001B003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</w:pPr>
      <w:r w:rsidRPr="001B0033"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  <w:t>п</w:t>
      </w:r>
      <w:r w:rsidR="00E02AF5" w:rsidRPr="001B0033"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  <w:t>о услугам холодного водоснабжения</w:t>
      </w:r>
      <w:proofErr w:type="gramStart"/>
      <w:r w:rsidR="00E02AF5" w:rsidRPr="001B0033"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  <w:t xml:space="preserve"> :</w:t>
      </w:r>
      <w:proofErr w:type="gramEnd"/>
    </w:p>
    <w:p w:rsidR="00E02AF5" w:rsidRPr="00391409" w:rsidRDefault="00E02AF5" w:rsidP="00E02A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Величина расходов в размере -6549,4, в т.ч.:</w:t>
      </w:r>
    </w:p>
    <w:p w:rsidR="00E02AF5" w:rsidRPr="00391409" w:rsidRDefault="00E02AF5" w:rsidP="00E02A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- капитальный ремонт –6549,4 тыс. руб.</w:t>
      </w:r>
    </w:p>
    <w:p w:rsidR="00E02AF5" w:rsidRPr="00391409" w:rsidRDefault="00E02AF5" w:rsidP="00E02A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E02AF5" w:rsidRPr="001B0033" w:rsidRDefault="001B0033" w:rsidP="00E02A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</w:pPr>
      <w:r w:rsidRPr="001B0033"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  <w:t>п</w:t>
      </w:r>
      <w:r w:rsidR="00E02AF5" w:rsidRPr="001B0033"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  <w:t>о услугам водоотведения:</w:t>
      </w:r>
    </w:p>
    <w:p w:rsidR="00E02AF5" w:rsidRPr="00391409" w:rsidRDefault="00E02AF5" w:rsidP="00E02A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Величина расходов -158</w:t>
      </w:r>
      <w:r w:rsidR="00391409">
        <w:rPr>
          <w:rFonts w:ascii="Times New Roman" w:hAnsi="Times New Roman" w:cs="Times New Roman"/>
          <w:bCs/>
          <w:spacing w:val="-6"/>
          <w:sz w:val="28"/>
          <w:szCs w:val="28"/>
        </w:rPr>
        <w:t>9</w:t>
      </w: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0,8 тыс. </w:t>
      </w:r>
      <w:proofErr w:type="spellStart"/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руб</w:t>
      </w:r>
      <w:proofErr w:type="spellEnd"/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, в т.ч.</w:t>
      </w:r>
    </w:p>
    <w:p w:rsidR="00E02AF5" w:rsidRPr="00391409" w:rsidRDefault="00E02AF5" w:rsidP="00E02A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- расходы на электроэнергию -1758 тыс</w:t>
      </w:r>
      <w:proofErr w:type="gramStart"/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.р</w:t>
      </w:r>
      <w:proofErr w:type="gramEnd"/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уб</w:t>
      </w:r>
      <w:r w:rsidR="009D3C22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E02AF5" w:rsidRPr="00391409" w:rsidRDefault="00E02AF5" w:rsidP="00E02A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- капитальный ремонт – 4353,8 тыс</w:t>
      </w:r>
      <w:proofErr w:type="gramStart"/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.р</w:t>
      </w:r>
      <w:proofErr w:type="gramEnd"/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уб.</w:t>
      </w:r>
    </w:p>
    <w:p w:rsidR="00E02AF5" w:rsidRPr="00391409" w:rsidRDefault="00E02AF5" w:rsidP="00E02A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-общехозяйственные расходы –7027,33 тыс. руб</w:t>
      </w:r>
      <w:r w:rsidR="009D3C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</w:p>
    <w:p w:rsidR="00E02AF5" w:rsidRPr="00391409" w:rsidRDefault="00E02AF5" w:rsidP="00E02A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- административные расходы -2169,68тыс. руб.</w:t>
      </w:r>
    </w:p>
    <w:p w:rsidR="00E02AF5" w:rsidRPr="00391409" w:rsidRDefault="00E02AF5" w:rsidP="00E02A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- нормативная прибыль – 581,96 тыс</w:t>
      </w:r>
      <w:proofErr w:type="gramStart"/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.р</w:t>
      </w:r>
      <w:proofErr w:type="gramEnd"/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уб.</w:t>
      </w:r>
    </w:p>
    <w:p w:rsidR="00E02AF5" w:rsidRPr="00391409" w:rsidRDefault="00E02AF5" w:rsidP="00765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Кроме этого МУП ТС</w:t>
      </w:r>
      <w:r w:rsidR="001B003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выразило </w:t>
      </w: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несогласие с предлагаемым к утверждению объемом реализации услуг:</w:t>
      </w:r>
    </w:p>
    <w:p w:rsidR="00E02AF5" w:rsidRPr="00391409" w:rsidRDefault="00E02AF5" w:rsidP="00765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по услугам холодного водоснабжения на 296,533 тыс</w:t>
      </w:r>
      <w:proofErr w:type="gramStart"/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.м</w:t>
      </w:r>
      <w:proofErr w:type="gramEnd"/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3:</w:t>
      </w:r>
    </w:p>
    <w:p w:rsidR="00E02AF5" w:rsidRDefault="00E02AF5" w:rsidP="00765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>по услугам водоотведения на  -543,8 тыс.м3.</w:t>
      </w:r>
    </w:p>
    <w:p w:rsidR="00391409" w:rsidRDefault="00391409" w:rsidP="00765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B003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Представители РЭК отметили, </w:t>
      </w:r>
      <w:r w:rsidRPr="0039140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структуре затрат МУП ТС учтены расходы </w:t>
      </w:r>
      <w:r w:rsidR="00752527">
        <w:rPr>
          <w:rFonts w:ascii="Times New Roman" w:hAnsi="Times New Roman" w:cs="Times New Roman"/>
          <w:bCs/>
          <w:spacing w:val="-6"/>
          <w:sz w:val="28"/>
          <w:szCs w:val="28"/>
        </w:rPr>
        <w:t>по результатам рассмотрения разногласий в ФСТ РФ в соответствии с приказом ФСТ РФ от 07.03.2013 № 198-э в размере   9196,6 тыс</w:t>
      </w:r>
      <w:proofErr w:type="gramStart"/>
      <w:r w:rsidR="00752527">
        <w:rPr>
          <w:rFonts w:ascii="Times New Roman" w:hAnsi="Times New Roman" w:cs="Times New Roman"/>
          <w:bCs/>
          <w:spacing w:val="-6"/>
          <w:sz w:val="28"/>
          <w:szCs w:val="28"/>
        </w:rPr>
        <w:t>.р</w:t>
      </w:r>
      <w:proofErr w:type="gramEnd"/>
      <w:r w:rsidR="00752527">
        <w:rPr>
          <w:rFonts w:ascii="Times New Roman" w:hAnsi="Times New Roman" w:cs="Times New Roman"/>
          <w:bCs/>
          <w:spacing w:val="-6"/>
          <w:sz w:val="28"/>
          <w:szCs w:val="28"/>
        </w:rPr>
        <w:t>уб.</w:t>
      </w:r>
      <w:r w:rsidR="009D3C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9F1AC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 </w:t>
      </w:r>
      <w:r w:rsidR="009D3C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затраты на амортизацию в размере 25333,4 тыс. руб.</w:t>
      </w:r>
    </w:p>
    <w:p w:rsidR="009D3C22" w:rsidRDefault="00765620" w:rsidP="009D3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Указанные средства </w:t>
      </w:r>
      <w:r w:rsidR="009D3C22" w:rsidRPr="009D3C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рекомендовано направить на восстановление основных средств и осуществление текущей деятельности.</w:t>
      </w:r>
    </w:p>
    <w:p w:rsidR="009F1ACE" w:rsidRPr="009F1ACE" w:rsidRDefault="009F1ACE" w:rsidP="009F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9F1ACE">
        <w:rPr>
          <w:rFonts w:ascii="Times New Roman" w:hAnsi="Times New Roman" w:cs="Times New Roman"/>
          <w:bCs/>
          <w:spacing w:val="-6"/>
          <w:sz w:val="28"/>
          <w:szCs w:val="28"/>
        </w:rPr>
        <w:t>Кроме этого отмечено, что пред</w:t>
      </w:r>
      <w:r w:rsidR="0093127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ставленная </w:t>
      </w:r>
      <w:r w:rsidRPr="009F1ACE">
        <w:rPr>
          <w:rFonts w:ascii="Times New Roman" w:hAnsi="Times New Roman" w:cs="Times New Roman"/>
          <w:bCs/>
          <w:spacing w:val="-6"/>
          <w:sz w:val="28"/>
          <w:szCs w:val="28"/>
        </w:rPr>
        <w:t>организацией к утверждению производственная программа не отвечает критерию доступности для абонентов, установленному п.10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C071F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(далее – Правила)</w:t>
      </w:r>
      <w:r w:rsidRPr="009F1AC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gramEnd"/>
    </w:p>
    <w:p w:rsidR="00E64EEA" w:rsidRPr="001B0033" w:rsidRDefault="001B0033" w:rsidP="00E6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 xml:space="preserve">Увеличение </w:t>
      </w:r>
      <w:r w:rsidR="009F1ACE"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 xml:space="preserve">тарифов, предлагаемых организацией </w:t>
      </w:r>
      <w:r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 xml:space="preserve">до </w:t>
      </w:r>
      <w:r w:rsidR="009F1ACE"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 xml:space="preserve">22,58 </w:t>
      </w:r>
      <w:proofErr w:type="spellStart"/>
      <w:r w:rsidR="009F1ACE"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руб</w:t>
      </w:r>
      <w:proofErr w:type="spellEnd"/>
      <w:r w:rsidR="009F1ACE"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 xml:space="preserve">/м3 по водоснабжению и 26,64 </w:t>
      </w:r>
      <w:proofErr w:type="spellStart"/>
      <w:r w:rsidR="009F1ACE"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руб</w:t>
      </w:r>
      <w:proofErr w:type="spellEnd"/>
      <w:r w:rsidR="009F1ACE"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 xml:space="preserve">/м3  </w:t>
      </w:r>
      <w:r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 xml:space="preserve">по водоотведению превышает к предельный индекс роста тарифов в размере </w:t>
      </w:r>
      <w:r w:rsidR="009F1ACE"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 xml:space="preserve">приведет к превышению предельного индекса роста тарифов среднем по краю  на </w:t>
      </w:r>
      <w:r w:rsidR="00034C48"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1</w:t>
      </w:r>
      <w:r w:rsidR="009F1ACE" w:rsidRPr="001B0033">
        <w:rPr>
          <w:rFonts w:ascii="Times New Roman" w:hAnsi="Times New Roman" w:cs="Times New Roman"/>
          <w:bCs/>
          <w:spacing w:val="-6"/>
          <w:sz w:val="28"/>
          <w:szCs w:val="28"/>
        </w:rPr>
        <w:t>%.</w:t>
      </w:r>
      <w:r w:rsidR="00E64EEA" w:rsidRPr="001B003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Решение о  невозможности установления тарифа выше предельного индекса и отказе в утверждении проекта производственной программы как не соответствующей критериям доступности для абонентов тарифов, было</w:t>
      </w:r>
      <w:proofErr w:type="gramEnd"/>
      <w:r w:rsidR="00E64EEA" w:rsidRPr="001B003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принято на заседании Правления </w:t>
      </w:r>
      <w:r w:rsidR="00E64EEA"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от</w:t>
      </w:r>
      <w:proofErr w:type="gramStart"/>
      <w:r w:rsidR="00E64EEA" w:rsidRPr="001B0033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 xml:space="preserve">          .</w:t>
      </w:r>
      <w:proofErr w:type="gramEnd"/>
      <w:r w:rsidR="00E64EEA" w:rsidRPr="001B003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9F1ACE" w:rsidRDefault="009F1ACE" w:rsidP="009F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F08FB" w:rsidRDefault="007F08FB" w:rsidP="007F08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E64EEA" w:rsidRDefault="007F08FB" w:rsidP="00E64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Рассмотрев доводы МУП ТС по заявленным требованиям </w:t>
      </w:r>
    </w:p>
    <w:p w:rsidR="001B0033" w:rsidRDefault="001B0033" w:rsidP="00E64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E64EEA" w:rsidRPr="00E64EEA" w:rsidRDefault="00E64EEA" w:rsidP="00E64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64EEA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РЕШИЛИ:</w:t>
      </w:r>
    </w:p>
    <w:p w:rsidR="00E64EEA" w:rsidRDefault="00E64EEA" w:rsidP="00E64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</w:pPr>
    </w:p>
    <w:p w:rsidR="00E64EEA" w:rsidRPr="00E64EEA" w:rsidRDefault="00E64EEA" w:rsidP="00E64E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E64EE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Рекомендовать МУП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E64EEA">
        <w:rPr>
          <w:rFonts w:ascii="Times New Roman" w:hAnsi="Times New Roman" w:cs="Times New Roman"/>
          <w:bCs/>
          <w:spacing w:val="-6"/>
          <w:sz w:val="28"/>
          <w:szCs w:val="28"/>
        </w:rPr>
        <w:t>ТС перенести срок реализации мероприятий по капитальному ремонту на 2015 год.</w:t>
      </w:r>
    </w:p>
    <w:p w:rsidR="00E64EEA" w:rsidRDefault="00E64EEA" w:rsidP="00E64EEA">
      <w:pPr>
        <w:tabs>
          <w:tab w:val="left" w:pos="3600"/>
          <w:tab w:val="left" w:pos="378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64EEA">
        <w:rPr>
          <w:sz w:val="28"/>
          <w:szCs w:val="28"/>
        </w:rPr>
        <w:t xml:space="preserve">Ответственный: </w:t>
      </w:r>
      <w:r w:rsidRPr="00AF45D9">
        <w:rPr>
          <w:rFonts w:ascii="Times New Roman" w:hAnsi="Times New Roman" w:cs="Times New Roman"/>
          <w:spacing w:val="-6"/>
          <w:sz w:val="28"/>
          <w:szCs w:val="28"/>
        </w:rPr>
        <w:t>Лозин А.Г.</w:t>
      </w:r>
    </w:p>
    <w:p w:rsidR="00E64EEA" w:rsidRPr="001B0033" w:rsidRDefault="00E64EEA" w:rsidP="001B00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B0033">
        <w:rPr>
          <w:rFonts w:ascii="Times New Roman" w:hAnsi="Times New Roman" w:cs="Times New Roman"/>
          <w:bCs/>
          <w:spacing w:val="-6"/>
          <w:sz w:val="28"/>
          <w:szCs w:val="28"/>
        </w:rPr>
        <w:t>Представить результаты технического обследования централизованных систем водоснабжения и водоотведения;</w:t>
      </w:r>
    </w:p>
    <w:p w:rsidR="00E64EEA" w:rsidRPr="001B0033" w:rsidRDefault="00E64EEA" w:rsidP="001B00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B0033">
        <w:rPr>
          <w:rFonts w:ascii="Times New Roman" w:hAnsi="Times New Roman" w:cs="Times New Roman"/>
          <w:bCs/>
          <w:spacing w:val="-6"/>
          <w:sz w:val="28"/>
          <w:szCs w:val="28"/>
        </w:rPr>
        <w:t>Представить мероприятия, направленные на повышение эффективности деятельности организации, в связи со снижением объемов реализации услуг;</w:t>
      </w:r>
    </w:p>
    <w:p w:rsidR="00E64EEA" w:rsidRPr="001B0033" w:rsidRDefault="00E64EEA" w:rsidP="001B00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B0033">
        <w:rPr>
          <w:rFonts w:ascii="Times New Roman" w:hAnsi="Times New Roman" w:cs="Times New Roman"/>
          <w:bCs/>
          <w:spacing w:val="-6"/>
          <w:sz w:val="28"/>
          <w:szCs w:val="28"/>
        </w:rPr>
        <w:t>Представить проект производственной программы, соответствующий критерию доступности для потребителей.</w:t>
      </w:r>
    </w:p>
    <w:p w:rsidR="00E64EEA" w:rsidRPr="001B0033" w:rsidRDefault="00E64EEA" w:rsidP="001B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E64EEA" w:rsidRPr="001B0033" w:rsidRDefault="00E64EEA" w:rsidP="00E64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F08FB" w:rsidRDefault="007F08FB" w:rsidP="009F1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F08FB" w:rsidRDefault="007F08FB" w:rsidP="009F1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sectPr w:rsidR="007F08FB" w:rsidSect="00091A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BD3"/>
    <w:multiLevelType w:val="hybridMultilevel"/>
    <w:tmpl w:val="2D9632D8"/>
    <w:lvl w:ilvl="0" w:tplc="17F46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51643"/>
    <w:multiLevelType w:val="hybridMultilevel"/>
    <w:tmpl w:val="8EEC6ED2"/>
    <w:lvl w:ilvl="0" w:tplc="62EEC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E2CD2"/>
    <w:multiLevelType w:val="hybridMultilevel"/>
    <w:tmpl w:val="2E7811EA"/>
    <w:lvl w:ilvl="0" w:tplc="4CA48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235AD6"/>
    <w:multiLevelType w:val="hybridMultilevel"/>
    <w:tmpl w:val="78AAA12A"/>
    <w:lvl w:ilvl="0" w:tplc="79D2D0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99"/>
    <w:rsid w:val="00004D86"/>
    <w:rsid w:val="00013BE1"/>
    <w:rsid w:val="00034C48"/>
    <w:rsid w:val="00091A8E"/>
    <w:rsid w:val="000A11B2"/>
    <w:rsid w:val="000B7D4D"/>
    <w:rsid w:val="000C25D9"/>
    <w:rsid w:val="000D4FC9"/>
    <w:rsid w:val="0016471F"/>
    <w:rsid w:val="0016682D"/>
    <w:rsid w:val="001A2601"/>
    <w:rsid w:val="001B0033"/>
    <w:rsid w:val="001D7D05"/>
    <w:rsid w:val="001E3235"/>
    <w:rsid w:val="00206741"/>
    <w:rsid w:val="0020725B"/>
    <w:rsid w:val="002256EC"/>
    <w:rsid w:val="00233018"/>
    <w:rsid w:val="00243069"/>
    <w:rsid w:val="00262982"/>
    <w:rsid w:val="00273137"/>
    <w:rsid w:val="002A6E49"/>
    <w:rsid w:val="002B5E4C"/>
    <w:rsid w:val="002C3F2C"/>
    <w:rsid w:val="003052C2"/>
    <w:rsid w:val="00307647"/>
    <w:rsid w:val="003231BC"/>
    <w:rsid w:val="003437CA"/>
    <w:rsid w:val="0034641A"/>
    <w:rsid w:val="00352F19"/>
    <w:rsid w:val="0035385D"/>
    <w:rsid w:val="00391409"/>
    <w:rsid w:val="003B7186"/>
    <w:rsid w:val="003B799A"/>
    <w:rsid w:val="003F1F4F"/>
    <w:rsid w:val="00443210"/>
    <w:rsid w:val="004432A9"/>
    <w:rsid w:val="00474ACE"/>
    <w:rsid w:val="004B7ACC"/>
    <w:rsid w:val="004C39E4"/>
    <w:rsid w:val="004F22A6"/>
    <w:rsid w:val="00507E88"/>
    <w:rsid w:val="0053586C"/>
    <w:rsid w:val="00536330"/>
    <w:rsid w:val="00575861"/>
    <w:rsid w:val="005B457E"/>
    <w:rsid w:val="005C4732"/>
    <w:rsid w:val="005D53D1"/>
    <w:rsid w:val="00613B43"/>
    <w:rsid w:val="0064103A"/>
    <w:rsid w:val="00645BF8"/>
    <w:rsid w:val="00650878"/>
    <w:rsid w:val="00664EF0"/>
    <w:rsid w:val="00666C3F"/>
    <w:rsid w:val="00670404"/>
    <w:rsid w:val="006A642A"/>
    <w:rsid w:val="006C7389"/>
    <w:rsid w:val="007079C2"/>
    <w:rsid w:val="00737488"/>
    <w:rsid w:val="00742BE9"/>
    <w:rsid w:val="00752527"/>
    <w:rsid w:val="00765620"/>
    <w:rsid w:val="007D5552"/>
    <w:rsid w:val="007F08FB"/>
    <w:rsid w:val="00830A8C"/>
    <w:rsid w:val="00833B67"/>
    <w:rsid w:val="0087424A"/>
    <w:rsid w:val="00891140"/>
    <w:rsid w:val="008A02C5"/>
    <w:rsid w:val="008C057A"/>
    <w:rsid w:val="008E2F21"/>
    <w:rsid w:val="00902916"/>
    <w:rsid w:val="00931278"/>
    <w:rsid w:val="00945499"/>
    <w:rsid w:val="00964061"/>
    <w:rsid w:val="00973D70"/>
    <w:rsid w:val="009979D1"/>
    <w:rsid w:val="009B5210"/>
    <w:rsid w:val="009C1466"/>
    <w:rsid w:val="009D3C22"/>
    <w:rsid w:val="009E524A"/>
    <w:rsid w:val="009F1ACE"/>
    <w:rsid w:val="009F2C6C"/>
    <w:rsid w:val="00A243EC"/>
    <w:rsid w:val="00A31ECA"/>
    <w:rsid w:val="00A5394B"/>
    <w:rsid w:val="00A72BA0"/>
    <w:rsid w:val="00A8655A"/>
    <w:rsid w:val="00AF45D9"/>
    <w:rsid w:val="00B47498"/>
    <w:rsid w:val="00B509C7"/>
    <w:rsid w:val="00BD73A5"/>
    <w:rsid w:val="00C03E45"/>
    <w:rsid w:val="00C071F2"/>
    <w:rsid w:val="00C246D0"/>
    <w:rsid w:val="00C41D82"/>
    <w:rsid w:val="00C47B86"/>
    <w:rsid w:val="00C544B9"/>
    <w:rsid w:val="00CB5885"/>
    <w:rsid w:val="00CC4463"/>
    <w:rsid w:val="00CD1DD3"/>
    <w:rsid w:val="00CE232B"/>
    <w:rsid w:val="00CE5B5F"/>
    <w:rsid w:val="00D368F3"/>
    <w:rsid w:val="00D40B9E"/>
    <w:rsid w:val="00D44D2D"/>
    <w:rsid w:val="00DD391F"/>
    <w:rsid w:val="00DE3C95"/>
    <w:rsid w:val="00DE7D17"/>
    <w:rsid w:val="00E01409"/>
    <w:rsid w:val="00E02AF5"/>
    <w:rsid w:val="00E21D99"/>
    <w:rsid w:val="00E64EEA"/>
    <w:rsid w:val="00EA3E34"/>
    <w:rsid w:val="00EB1FE9"/>
    <w:rsid w:val="00EB3ABF"/>
    <w:rsid w:val="00ED3E7C"/>
    <w:rsid w:val="00EE580A"/>
    <w:rsid w:val="00EF086F"/>
    <w:rsid w:val="00F01147"/>
    <w:rsid w:val="00F24477"/>
    <w:rsid w:val="00F340D1"/>
    <w:rsid w:val="00FB5E4A"/>
    <w:rsid w:val="00FC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30"/>
  </w:style>
  <w:style w:type="paragraph" w:styleId="1">
    <w:name w:val="heading 1"/>
    <w:basedOn w:val="a"/>
    <w:next w:val="a"/>
    <w:link w:val="10"/>
    <w:qFormat/>
    <w:rsid w:val="00352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2F19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3076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3076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rsid w:val="00307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main\users\&#1057;&#1080;&#1076;&#1086;&#1088;&#1086;&#1074;&#1072;\&#1074;&#1072;&#1083;&#1103;\&#1055;&#1054;&#1042;&#1045;&#1057;&#1058;&#1050;&#1080;\&#1055;&#1056;&#1054;&#1045;&#1050;&#1058;&#1099;\2000\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Базарная</dc:creator>
  <cp:keywords/>
  <dc:description/>
  <cp:lastModifiedBy>Базарная</cp:lastModifiedBy>
  <cp:revision>3</cp:revision>
  <cp:lastPrinted>2013-12-09T02:58:00Z</cp:lastPrinted>
  <dcterms:created xsi:type="dcterms:W3CDTF">2013-12-11T11:18:00Z</dcterms:created>
  <dcterms:modified xsi:type="dcterms:W3CDTF">2013-12-12T11:51:00Z</dcterms:modified>
</cp:coreProperties>
</file>